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ind w:firstLine="709"/>
        <w:contextualSpacing/>
        <w:jc w:val="both"/>
        <w:rPr>
          <w:rFonts w:ascii="Times New Roman" w:hAnsi="Times New Roman" w:cs="Times New Roman"/>
          <w:b/>
          <w:b/>
          <w:i/>
          <w:i/>
          <w:sz w:val="28"/>
          <w:szCs w:val="28"/>
          <w:shd w:fill="FFFFFF" w:val="clear"/>
        </w:rPr>
      </w:pPr>
      <w:r>
        <w:rPr>
          <w:rFonts w:cs="Times New Roman" w:ascii="Times New Roman" w:hAnsi="Times New Roman"/>
          <w:b/>
          <w:color w:val="000000"/>
          <w:sz w:val="28"/>
          <w:szCs w:val="28"/>
          <w:shd w:fill="FFFFFF" w:val="clear"/>
        </w:rPr>
        <w:t>Как привлечь и удержать внимания обучающихся на уроке</w:t>
      </w:r>
    </w:p>
    <w:p>
      <w:pPr>
        <w:pStyle w:val="Normal"/>
        <w:spacing w:lineRule="auto" w:line="360" w:before="0" w:after="0"/>
        <w:ind w:firstLine="709"/>
        <w:contextualSpacing/>
        <w:jc w:val="both"/>
        <w:rPr>
          <w:rFonts w:ascii="Times New Roman" w:hAnsi="Times New Roman" w:cs="Times New Roman"/>
          <w:b/>
          <w:b/>
          <w:i/>
          <w:i/>
          <w:sz w:val="28"/>
          <w:szCs w:val="28"/>
          <w:shd w:fill="FFFFFF" w:val="clear"/>
        </w:rPr>
      </w:pPr>
      <w:r>
        <w:rPr/>
      </w:r>
    </w:p>
    <w:p>
      <w:pPr>
        <w:pStyle w:val="Normal"/>
        <w:spacing w:lineRule="auto" w:line="360" w:before="0" w:after="0"/>
        <w:ind w:firstLine="709"/>
        <w:contextualSpacing/>
        <w:jc w:val="both"/>
        <w:rPr>
          <w:rFonts w:ascii="Times New Roman" w:hAnsi="Times New Roman" w:cs="Times New Roman"/>
          <w:b/>
          <w:b/>
          <w:i/>
          <w:i/>
          <w:sz w:val="28"/>
          <w:szCs w:val="28"/>
          <w:shd w:fill="FFFFFF" w:val="clear"/>
        </w:rPr>
      </w:pPr>
      <w:bookmarkStart w:id="0" w:name="_GoBack"/>
      <w:bookmarkEnd w:id="0"/>
      <w:r>
        <w:rPr>
          <w:rFonts w:cs="Times New Roman" w:ascii="Times New Roman" w:hAnsi="Times New Roman"/>
          <w:b/>
          <w:i/>
          <w:color w:val="000000"/>
          <w:sz w:val="28"/>
          <w:szCs w:val="28"/>
          <w:shd w:fill="FFFFFF" w:val="clear"/>
        </w:rPr>
        <w:t>Учитель начальных классов МБОу СОШ № 7 им. Н.П. Иванова</w:t>
      </w:r>
    </w:p>
    <w:p>
      <w:pPr>
        <w:pStyle w:val="Normal"/>
        <w:spacing w:lineRule="auto" w:line="360" w:before="0" w:after="0"/>
        <w:ind w:firstLine="709"/>
        <w:contextualSpacing/>
        <w:jc w:val="both"/>
        <w:rPr>
          <w:rFonts w:ascii="Times New Roman" w:hAnsi="Times New Roman" w:cs="Times New Roman"/>
          <w:b/>
          <w:b/>
          <w:i/>
          <w:i/>
          <w:sz w:val="28"/>
          <w:szCs w:val="28"/>
          <w:shd w:fill="FFFFFF" w:val="clear"/>
        </w:rPr>
      </w:pPr>
      <w:r>
        <w:rPr>
          <w:rFonts w:cs="Times New Roman" w:ascii="Times New Roman" w:hAnsi="Times New Roman"/>
          <w:b/>
          <w:i/>
          <w:color w:val="000000"/>
          <w:sz w:val="28"/>
          <w:szCs w:val="28"/>
          <w:shd w:fill="FFFFFF" w:val="clear"/>
        </w:rPr>
        <w:t>Кирилюк Алёна Александровна</w:t>
      </w:r>
    </w:p>
    <w:p>
      <w:pPr>
        <w:pStyle w:val="NormalWeb"/>
        <w:spacing w:lineRule="auto" w:line="360" w:beforeAutospacing="0" w:before="0" w:afterAutospacing="0" w:after="0"/>
        <w:ind w:firstLine="709"/>
        <w:contextualSpacing/>
        <w:jc w:val="right"/>
        <w:rPr>
          <w:i/>
          <w:i/>
          <w:sz w:val="28"/>
          <w:szCs w:val="28"/>
        </w:rPr>
      </w:pPr>
      <w:r>
        <w:rPr>
          <w:i/>
          <w:sz w:val="28"/>
          <w:szCs w:val="28"/>
        </w:rPr>
        <w:t>«Внимание есть именно та дверь,</w:t>
      </w:r>
    </w:p>
    <w:p>
      <w:pPr>
        <w:pStyle w:val="NormalWeb"/>
        <w:spacing w:lineRule="auto" w:line="360" w:beforeAutospacing="0" w:before="0" w:afterAutospacing="0" w:after="0"/>
        <w:ind w:firstLine="709"/>
        <w:contextualSpacing/>
        <w:jc w:val="right"/>
        <w:rPr>
          <w:i/>
          <w:i/>
          <w:sz w:val="28"/>
          <w:szCs w:val="28"/>
        </w:rPr>
      </w:pPr>
      <w:r>
        <w:rPr>
          <w:i/>
          <w:sz w:val="28"/>
          <w:szCs w:val="28"/>
        </w:rPr>
        <w:t>через которую проходит все,</w:t>
      </w:r>
    </w:p>
    <w:p>
      <w:pPr>
        <w:pStyle w:val="NormalWeb"/>
        <w:spacing w:lineRule="auto" w:line="360" w:beforeAutospacing="0" w:before="0" w:afterAutospacing="0" w:after="0"/>
        <w:ind w:firstLine="709"/>
        <w:contextualSpacing/>
        <w:jc w:val="right"/>
        <w:rPr>
          <w:i/>
          <w:i/>
          <w:sz w:val="28"/>
          <w:szCs w:val="28"/>
        </w:rPr>
      </w:pPr>
      <w:r>
        <w:rPr>
          <w:i/>
          <w:sz w:val="28"/>
          <w:szCs w:val="28"/>
        </w:rPr>
        <w:t>что входит в душу человека из внешнего мира»</w:t>
      </w:r>
    </w:p>
    <w:p>
      <w:pPr>
        <w:pStyle w:val="NormalWeb"/>
        <w:spacing w:lineRule="auto" w:line="360" w:beforeAutospacing="0" w:before="0" w:afterAutospacing="0" w:after="0"/>
        <w:ind w:firstLine="709"/>
        <w:contextualSpacing/>
        <w:jc w:val="right"/>
        <w:rPr>
          <w:i/>
          <w:i/>
          <w:sz w:val="28"/>
          <w:szCs w:val="28"/>
        </w:rPr>
      </w:pPr>
      <w:r>
        <w:rPr>
          <w:i/>
          <w:sz w:val="28"/>
          <w:szCs w:val="28"/>
        </w:rPr>
        <w:t>К.Д.Ушинский</w:t>
      </w:r>
    </w:p>
    <w:p>
      <w:pPr>
        <w:pStyle w:val="Normal"/>
        <w:spacing w:lineRule="auto" w:line="360" w:before="0" w:after="0"/>
        <w:ind w:firstLine="709"/>
        <w:contextualSpacing/>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Normal"/>
        <w:spacing w:lineRule="auto" w:line="360" w:before="0" w:after="0"/>
        <w:ind w:firstLine="709"/>
        <w:contextualSpacing/>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xml:space="preserve">Я учитель начальных классов, который в первый же год работы столкнулся с проблемой: невнимательностью, рассеянностью учеников на уроках. </w:t>
      </w:r>
    </w:p>
    <w:p>
      <w:pPr>
        <w:pStyle w:val="Normal"/>
        <w:spacing w:lineRule="auto" w:line="360" w:before="0" w:after="0"/>
        <w:ind w:firstLine="709"/>
        <w:contextualSpacing/>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xml:space="preserve">Пропустив сорок  минут урока через себя, часто ловишь себя на мысли: почему учебная активность некоторых обучающихся носит кратковременный характер? Обучающиеся не слышат вопросов, которые задают одноклассники, не слушают  их ответы.  Очень быстро устают и из-за этого часто отвлекаются,  в целом у них преобладает игровая мотивация к  учебной деятельности. </w:t>
      </w:r>
    </w:p>
    <w:p>
      <w:pPr>
        <w:pStyle w:val="Normal"/>
        <w:spacing w:lineRule="auto" w:line="360" w:before="0" w:after="0"/>
        <w:ind w:firstLine="709"/>
        <w:contextualSpacing/>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xml:space="preserve">Психологи объясняют это незрелостью мозговых структур, низкой мотивацией учебной деятельности и социальной незрелостью ученика. Конечно, каждый учитель выбирает для себя наиболее оптимальные приемы привлечения и удержания внимания обучающихся на уроке. </w:t>
      </w:r>
    </w:p>
    <w:p>
      <w:pPr>
        <w:pStyle w:val="Normal"/>
        <w:spacing w:lineRule="auto" w:line="360" w:before="0" w:after="0"/>
        <w:ind w:firstLine="709"/>
        <w:contextualSpacing/>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xml:space="preserve">Совсем немного теории. Что же такое внимание? Чем оно характеризуется? </w:t>
      </w:r>
    </w:p>
    <w:p>
      <w:pPr>
        <w:pStyle w:val="Normal"/>
        <w:spacing w:lineRule="auto" w:line="360" w:before="0" w:after="0"/>
        <w:ind w:firstLine="709"/>
        <w:contextualSpacing/>
        <w:jc w:val="both"/>
        <w:rPr>
          <w:rFonts w:ascii="Times New Roman" w:hAnsi="Times New Roman" w:cs="Times New Roman"/>
          <w:sz w:val="28"/>
          <w:szCs w:val="28"/>
          <w:shd w:fill="F9FAFA" w:val="clear"/>
        </w:rPr>
      </w:pPr>
      <w:r>
        <w:rPr>
          <w:rFonts w:cs="Times New Roman" w:ascii="Times New Roman" w:hAnsi="Times New Roman"/>
          <w:sz w:val="28"/>
          <w:szCs w:val="28"/>
          <w:shd w:fill="F9FAFA" w:val="clear"/>
        </w:rPr>
        <w:t xml:space="preserve">«Внимание – это форма организации познавательной деятельности, основное условие осуществления познавательного процесса. Внимание – та волшебная дверца, через которую человек внимает внешнему миру, общается с ним», - так характеризует  понятие «внимание» доктор педагогических наук, профессор  Л.Ф.Тихомирова. </w:t>
      </w:r>
    </w:p>
    <w:p>
      <w:pPr>
        <w:pStyle w:val="Normal"/>
        <w:spacing w:lineRule="auto" w:line="360" w:before="0" w:after="0"/>
        <w:ind w:firstLine="709"/>
        <w:contextualSpacing/>
        <w:jc w:val="both"/>
        <w:rPr>
          <w:rFonts w:ascii="Times New Roman" w:hAnsi="Times New Roman" w:cs="Times New Roman"/>
          <w:sz w:val="28"/>
          <w:szCs w:val="28"/>
          <w:shd w:fill="F9FAFA" w:val="clear"/>
        </w:rPr>
      </w:pPr>
      <w:r>
        <w:rPr>
          <w:rFonts w:cs="Times New Roman" w:ascii="Times New Roman" w:hAnsi="Times New Roman"/>
          <w:sz w:val="28"/>
          <w:szCs w:val="28"/>
          <w:shd w:fill="F9FAFA" w:val="clear"/>
        </w:rPr>
        <w:t xml:space="preserve">Чтобы понять насколько внимание учащихся начальной школы (от 7 лет до 10 лет) сфокусировано на учебной деятельности, необходимо учесть следующие его характеристики: </w:t>
      </w:r>
    </w:p>
    <w:p>
      <w:pPr>
        <w:pStyle w:val="NormalWeb"/>
        <w:spacing w:lineRule="auto" w:line="360" w:beforeAutospacing="0" w:before="0" w:afterAutospacing="0" w:after="0"/>
        <w:ind w:firstLine="709"/>
        <w:contextualSpacing/>
        <w:jc w:val="both"/>
        <w:rPr>
          <w:sz w:val="28"/>
          <w:szCs w:val="28"/>
        </w:rPr>
      </w:pPr>
      <w:r>
        <w:rPr>
          <w:sz w:val="28"/>
          <w:szCs w:val="28"/>
        </w:rPr>
        <w:t>1. Объем внимания - количество объектов, воспринимаемых ребенком.</w:t>
      </w:r>
    </w:p>
    <w:p>
      <w:pPr>
        <w:pStyle w:val="NormalWeb"/>
        <w:spacing w:lineRule="auto" w:line="360" w:beforeAutospacing="0" w:before="0" w:afterAutospacing="0" w:after="0"/>
        <w:ind w:firstLine="709"/>
        <w:contextualSpacing/>
        <w:jc w:val="both"/>
        <w:rPr>
          <w:sz w:val="28"/>
          <w:szCs w:val="28"/>
        </w:rPr>
      </w:pPr>
      <w:r>
        <w:rPr>
          <w:sz w:val="28"/>
          <w:szCs w:val="28"/>
        </w:rPr>
        <w:t>2.Устойчивость внимания - показатель того, насколько продолжительно ребенок может концентрироваться на объекте или выполняемой задаче.</w:t>
      </w:r>
    </w:p>
    <w:p>
      <w:pPr>
        <w:pStyle w:val="NormalWeb"/>
        <w:spacing w:lineRule="auto" w:line="360" w:beforeAutospacing="0" w:before="0" w:afterAutospacing="0" w:after="0"/>
        <w:ind w:firstLine="709"/>
        <w:contextualSpacing/>
        <w:jc w:val="both"/>
        <w:rPr>
          <w:sz w:val="28"/>
          <w:szCs w:val="28"/>
        </w:rPr>
      </w:pPr>
      <w:r>
        <w:rPr>
          <w:sz w:val="28"/>
          <w:szCs w:val="28"/>
        </w:rPr>
        <w:t>3.Концентрация внимания - интенсивность восприятия объекта.</w:t>
      </w:r>
    </w:p>
    <w:p>
      <w:pPr>
        <w:pStyle w:val="NormalWeb"/>
        <w:spacing w:lineRule="auto" w:line="360" w:beforeAutospacing="0" w:before="0" w:afterAutospacing="0" w:after="0"/>
        <w:ind w:firstLine="709"/>
        <w:contextualSpacing/>
        <w:jc w:val="both"/>
        <w:rPr>
          <w:sz w:val="28"/>
          <w:szCs w:val="28"/>
        </w:rPr>
      </w:pPr>
      <w:r>
        <w:rPr>
          <w:sz w:val="28"/>
          <w:szCs w:val="28"/>
        </w:rPr>
        <w:t>4.Переключение внимания - способность переключать внимание с одного объекта на другой.</w:t>
      </w:r>
    </w:p>
    <w:p>
      <w:pPr>
        <w:pStyle w:val="NormalWeb"/>
        <w:spacing w:lineRule="auto" w:line="360" w:beforeAutospacing="0" w:before="0" w:afterAutospacing="0" w:after="0"/>
        <w:ind w:firstLine="709"/>
        <w:contextualSpacing/>
        <w:jc w:val="both"/>
        <w:rPr>
          <w:sz w:val="28"/>
          <w:szCs w:val="28"/>
        </w:rPr>
      </w:pPr>
      <w:r>
        <w:rPr>
          <w:sz w:val="28"/>
          <w:szCs w:val="28"/>
        </w:rPr>
        <w:t>5.Распределение внимания - возможность выделять внимание нескольким объектам или задачам.</w:t>
      </w:r>
    </w:p>
    <w:p>
      <w:pPr>
        <w:pStyle w:val="Normal"/>
        <w:spacing w:lineRule="auto" w:line="360" w:before="0" w:after="0"/>
        <w:ind w:firstLine="709"/>
        <w:contextualSpacing/>
        <w:jc w:val="both"/>
        <w:rPr>
          <w:rFonts w:ascii="Times New Roman" w:hAnsi="Times New Roman" w:cs="Times New Roman"/>
          <w:sz w:val="28"/>
          <w:szCs w:val="28"/>
          <w:shd w:fill="FFFFFF" w:val="clear"/>
        </w:rPr>
      </w:pPr>
      <w:r>
        <w:rPr>
          <w:rFonts w:cs="Times New Roman" w:ascii="Times New Roman" w:hAnsi="Times New Roman"/>
          <w:sz w:val="28"/>
          <w:szCs w:val="28"/>
        </w:rPr>
        <w:t>И как же привлечь и удержать внимание учащихся во время урока? Сегодня все чаще педагоги сталкиваются с данным вопросом, и</w:t>
      </w:r>
      <w:r>
        <w:rPr>
          <w:rFonts w:cs="Times New Roman" w:ascii="Times New Roman" w:hAnsi="Times New Roman"/>
          <w:sz w:val="28"/>
          <w:szCs w:val="28"/>
          <w:shd w:fill="F9FAFA" w:val="clear"/>
        </w:rPr>
        <w:t xml:space="preserve"> </w:t>
      </w:r>
      <w:r>
        <w:rPr>
          <w:rFonts w:cs="Times New Roman" w:ascii="Times New Roman" w:hAnsi="Times New Roman"/>
          <w:sz w:val="28"/>
          <w:szCs w:val="28"/>
          <w:shd w:fill="FFFFFF" w:val="clear"/>
        </w:rPr>
        <w:t xml:space="preserve"> мне хотелось бы остановиться на тех приемах, которые использую я в своей практике.</w:t>
      </w:r>
    </w:p>
    <w:p>
      <w:pPr>
        <w:pStyle w:val="Normal"/>
        <w:spacing w:lineRule="auto" w:line="360" w:before="0" w:after="0"/>
        <w:ind w:firstLine="709"/>
        <w:contextualSpacing/>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Столкнувшись с данной проблемой, конечно, первое, что я сделала - это изучила специальную литературу, изначально пыталась воспользоваться на уроках классическими приемами «удержания» внимания учеников, к таковым можно отнести:</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b/>
          <w:sz w:val="28"/>
          <w:szCs w:val="28"/>
        </w:rPr>
        <w:t xml:space="preserve">Голосовая и эмоциональная модуляция. </w:t>
      </w:r>
      <w:r>
        <w:rPr>
          <w:rFonts w:cs="Times New Roman" w:ascii="Times New Roman" w:hAnsi="Times New Roman"/>
          <w:sz w:val="28"/>
          <w:szCs w:val="28"/>
        </w:rPr>
        <w:t>Изменение интонации, тембра, высоты, громкости голоса.   Выдерживание пауз; изменение темпа речи от медленного до скороговорки. Резкое изменение скорости речи.</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shd w:fill="FFFFFF" w:val="clear"/>
        </w:rPr>
        <w:t xml:space="preserve"> </w:t>
      </w:r>
      <w:r>
        <w:rPr>
          <w:rFonts w:cs="Times New Roman" w:ascii="Times New Roman" w:hAnsi="Times New Roman"/>
          <w:sz w:val="28"/>
          <w:szCs w:val="28"/>
          <w:shd w:fill="FFFFFF" w:val="clear"/>
        </w:rPr>
        <w:t>При умелой «игре» голосом можно держать публику во внимании долгое время. Этому аспекту ораторского искусства не возбраняется поучиться у ведущих телевизионных шоу и блогеров. Способов влиять на аудиторию интонацией много. Попробуйте менять ритм, скорость своей речи: постепенно её наращивайте, а потом резко переходите на медленный темп. </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Сюда так же можно включить такое приемы, как </w:t>
      </w:r>
      <w:r>
        <w:rPr>
          <w:rFonts w:cs="Times New Roman" w:ascii="Times New Roman" w:hAnsi="Times New Roman"/>
          <w:b/>
          <w:sz w:val="28"/>
          <w:szCs w:val="28"/>
        </w:rPr>
        <w:t>«Переход на шёпот» -</w:t>
      </w:r>
      <w:r>
        <w:rPr>
          <w:rFonts w:cs="Times New Roman" w:ascii="Times New Roman" w:hAnsi="Times New Roman"/>
          <w:sz w:val="28"/>
          <w:szCs w:val="28"/>
        </w:rPr>
        <w:t xml:space="preserve"> учитель резко переходит на шепот, </w:t>
      </w:r>
      <w:r>
        <w:rPr>
          <w:rFonts w:cs="Times New Roman" w:ascii="Times New Roman" w:hAnsi="Times New Roman"/>
          <w:b/>
          <w:sz w:val="28"/>
          <w:szCs w:val="28"/>
        </w:rPr>
        <w:t>«Неожиданная тишина» -</w:t>
      </w:r>
      <w:r>
        <w:rPr>
          <w:rFonts w:cs="Times New Roman" w:ascii="Times New Roman" w:hAnsi="Times New Roman"/>
          <w:sz w:val="28"/>
          <w:szCs w:val="28"/>
        </w:rPr>
        <w:t xml:space="preserve"> замолчать. Эти приемы помогают не только  привлечь внимание учащихся, но и способствуют формированию  чувства ответственности перед коллективом (вряд ли кому - то хочется быть причиной внезапной тишины). </w:t>
      </w:r>
    </w:p>
    <w:p>
      <w:pPr>
        <w:pStyle w:val="Normal"/>
        <w:tabs>
          <w:tab w:val="clear" w:pos="708"/>
          <w:tab w:val="left" w:pos="1284" w:leader="none"/>
        </w:tabs>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Также интересен следующий </w:t>
      </w:r>
      <w:r>
        <w:rPr>
          <w:rFonts w:cs="Times New Roman" w:ascii="Times New Roman" w:hAnsi="Times New Roman"/>
          <w:b/>
          <w:sz w:val="28"/>
          <w:szCs w:val="28"/>
        </w:rPr>
        <w:t xml:space="preserve">прием: «Дать задание». </w:t>
      </w:r>
      <w:r>
        <w:rPr>
          <w:rFonts w:cs="Times New Roman" w:ascii="Times New Roman" w:hAnsi="Times New Roman"/>
          <w:b w:val="false"/>
          <w:bCs w:val="false"/>
          <w:sz w:val="28"/>
          <w:szCs w:val="28"/>
        </w:rPr>
        <w:t xml:space="preserve">Суть данного приема в следующем: учащимся необходимо </w:t>
      </w:r>
      <w:r>
        <w:rPr>
          <w:rFonts w:cs="Times New Roman" w:ascii="Times New Roman" w:hAnsi="Times New Roman"/>
          <w:b w:val="false"/>
          <w:bCs w:val="false"/>
          <w:sz w:val="28"/>
          <w:szCs w:val="28"/>
          <w:shd w:fill="FFFFFF" w:val="clear"/>
        </w:rPr>
        <w:t>следить за объяснением темы и в течен</w:t>
      </w:r>
      <w:r>
        <w:rPr>
          <w:rFonts w:cs="Times New Roman" w:ascii="Times New Roman" w:hAnsi="Times New Roman"/>
          <w:sz w:val="28"/>
          <w:szCs w:val="28"/>
          <w:shd w:fill="FFFFFF" w:val="clear"/>
        </w:rPr>
        <w:t>ие 15 минут выписать слова в тетрадь, которые учитель выделяет голосом (громко или наоборот тихо). Слова могут составлять фразу-вывод по изучаемой теме. Самого внимательного поощрить дополнительным баллом к оценке за работу на уроке.</w:t>
      </w:r>
    </w:p>
    <w:p>
      <w:pPr>
        <w:pStyle w:val="NormalWeb"/>
        <w:shd w:val="clear" w:color="auto" w:fill="FFFFFF"/>
        <w:spacing w:lineRule="auto" w:line="360" w:beforeAutospacing="0" w:before="0" w:afterAutospacing="0" w:after="0"/>
        <w:ind w:firstLine="709"/>
        <w:contextualSpacing/>
        <w:jc w:val="both"/>
        <w:rPr>
          <w:sz w:val="28"/>
          <w:szCs w:val="28"/>
        </w:rPr>
      </w:pPr>
      <w:r>
        <w:rPr>
          <w:b/>
          <w:sz w:val="28"/>
          <w:szCs w:val="28"/>
        </w:rPr>
        <w:t xml:space="preserve"> </w:t>
      </w:r>
      <w:r>
        <w:rPr>
          <w:b/>
          <w:sz w:val="28"/>
          <w:szCs w:val="28"/>
        </w:rPr>
        <w:t>Использование "интригующей" лексики типа "загадка", "тайна", "секрет", "разгадка", "путешествие", "странствие" и т. п.</w:t>
      </w:r>
      <w:r>
        <w:rPr>
          <w:sz w:val="28"/>
          <w:szCs w:val="28"/>
        </w:rPr>
        <w:t xml:space="preserve"> Для привлечения и активизации внимания используется такая человеческая слабость, как любопытство.</w:t>
      </w:r>
    </w:p>
    <w:p>
      <w:pPr>
        <w:pStyle w:val="NormalWeb"/>
        <w:shd w:val="clear" w:color="auto" w:fill="FFFFFF"/>
        <w:spacing w:lineRule="auto" w:line="360" w:beforeAutospacing="0" w:before="0" w:afterAutospacing="0" w:after="0"/>
        <w:ind w:firstLine="709"/>
        <w:contextualSpacing/>
        <w:jc w:val="both"/>
        <w:rPr>
          <w:sz w:val="28"/>
          <w:szCs w:val="28"/>
        </w:rPr>
      </w:pPr>
      <w:r>
        <w:rPr>
          <w:sz w:val="28"/>
          <w:szCs w:val="28"/>
        </w:rPr>
        <w:t>Необычный, интригующий характер может иметь не только формулировка темы, но и начало объяснения учителем новой темы.</w:t>
      </w:r>
    </w:p>
    <w:p>
      <w:pPr>
        <w:pStyle w:val="NormalWeb"/>
        <w:shd w:val="clear" w:color="auto" w:fill="FFFFFF"/>
        <w:spacing w:lineRule="auto" w:line="360" w:beforeAutospacing="0" w:before="0" w:afterAutospacing="0" w:after="0"/>
        <w:ind w:firstLine="709"/>
        <w:contextualSpacing/>
        <w:jc w:val="both"/>
        <w:rPr>
          <w:sz w:val="28"/>
          <w:szCs w:val="28"/>
        </w:rPr>
      </w:pPr>
      <w:r>
        <w:rPr>
          <w:sz w:val="28"/>
          <w:szCs w:val="28"/>
        </w:rPr>
        <w:t>Необходимо использовать известный в психологии закон первого и последнего места. Его суть в том, что лучше запоминается и производит впечатление то, что находится в начале и конце. "Именно там и следует располагать элементы, несущие заряд необычного".</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b/>
          <w:sz w:val="28"/>
          <w:szCs w:val="28"/>
        </w:rPr>
        <w:t>Прием «Интриги».</w:t>
      </w:r>
      <w:r>
        <w:rPr>
          <w:rFonts w:cs="Times New Roman" w:ascii="Times New Roman" w:hAnsi="Times New Roman"/>
          <w:sz w:val="28"/>
          <w:szCs w:val="28"/>
        </w:rPr>
        <w:t xml:space="preserve">  Ученикам предлагают какой - то момент, который нужно разгадать дальше. Например, во 2 классе при изучении единиц измерения длины можно использовать фрагмент мультфильма «33 попугая». Дети активно приступают к обсуждению: чем лучше измерить удава? Затем можно переходить к обыденным измерениям по теме урока. </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При изучении темы «Доли» можно также использовать фрагмент мультфильма «Мы делили апельсин...». </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Еще один пример, когда прием «Интриги»  особенно эффективен (тему урока указать надо): </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Учитель: </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Сегодня у нас с вами не совсем обычный урок. Я предлагаю вам стать маленькими учеными и узнать много нового и интересного. Итак, разрешите заседание нашего ученого совета считать открытым. Уважаемые коллеги, у меня в руках всем вам известный предмет. Узнали его? (Пемза.) Я не случайно принесла его вам. Почему? Думаю, что на этот вопрос вы ответите в конце заседания.</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Затем в ходе урока формируется представление о работе внутренних сил Земли. Знакомятся с вулканом, его строением.</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 во время подведения итога происходит разгадка интриги.</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Разгадка интриги</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Уважаемые маленькие ученые, сможете ли вы теперь ответить на вопрос: почему я принесла сегодня на урок пемзу? (Это как - то связано с вулканом?)</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Правильно, пемза, которой мы оттираем пятки, - это застывшая лава, выброшенная вулканом из недр Земли!</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уроке окружающего мира в 3 классе, желая показать значимость природных связей, я использовала экологическую сказку, которая содержала в себе вопрос, ответ на который и помог учащимся сделать необходимый мне вывод. </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Комары и кошки. </w:t>
      </w:r>
    </w:p>
    <w:p>
      <w:pPr>
        <w:pStyle w:val="Normal"/>
        <w:shd w:val="clear" w:color="auto" w:fill="FFFFFF"/>
        <w:spacing w:lineRule="auto" w:line="360" w:before="0" w:after="0"/>
        <w:ind w:firstLine="709"/>
        <w:contextualSpacing/>
        <w:jc w:val="both"/>
        <w:rPr>
          <w:rFonts w:ascii="Times New Roman" w:hAnsi="Times New Roman" w:eastAsia="Times New Roman" w:cs="Times New Roman"/>
          <w:sz w:val="28"/>
          <w:szCs w:val="28"/>
          <w:lang w:eastAsia="ru-RU"/>
        </w:rPr>
      </w:pPr>
      <w:r>
        <w:rPr>
          <w:rFonts w:cs="Times New Roman" w:ascii="Times New Roman" w:hAnsi="Times New Roman"/>
          <w:sz w:val="28"/>
          <w:szCs w:val="28"/>
          <w:shd w:fill="FFFFFF" w:val="clear"/>
        </w:rPr>
        <w:t>На одном острове люди решили уничтожить комаров. Для этого они использовали ядохимикаты. Комары действительно исчезли, но через некоторое время на острове появилось множество крыс. Они полчищами нападали на поля и сараи местных жителей, поедая зерно. Люди не могли понять, почему появилась эта напасть.??? Оказалось, что ядохимикаты, которыми уничтожали комаров, попали на растения. Этими растениями питались тараканы (их много было на острове, и жили они не в домах, а в природе). Тараканы не погибали от яда, но он накапливался в их тельцах. Тараканов ловили и поедали ящерицы. Они слабели от яда и становились лёгкой добычей кошек. А вот для кошек, поедавших отравленных ящериц, яд оказался смертельным. Вскоре их совсем не осталось на острове. Ну и раздолье наступило тогда для крыс! Вскоре пришлось на остров завозить кошек. Их доставляли на самолётах из других мест. Только так и удалось справиться с крысиной напастью</w:t>
      </w:r>
      <w:r>
        <w:rPr>
          <w:rFonts w:eastAsia="Times New Roman" w:cs="Times New Roman" w:ascii="Times New Roman" w:hAnsi="Times New Roman"/>
          <w:sz w:val="28"/>
          <w:szCs w:val="28"/>
          <w:shd w:fill="FFFFFF" w:val="clear"/>
          <w:lang w:eastAsia="ru-RU"/>
        </w:rPr>
        <w:t>.</w:t>
      </w:r>
    </w:p>
    <w:p>
      <w:pPr>
        <w:pStyle w:val="Normal"/>
        <w:spacing w:lineRule="auto" w:line="360" w:before="0" w:after="0"/>
        <w:jc w:val="both"/>
        <w:rPr/>
      </w:pPr>
      <w:r>
        <w:rPr>
          <w:rFonts w:cs="Times New Roman" w:ascii="Times New Roman" w:hAnsi="Times New Roman"/>
          <w:b/>
          <w:sz w:val="28"/>
          <w:szCs w:val="28"/>
        </w:rPr>
        <w:t xml:space="preserve">       </w:t>
      </w:r>
      <w:r>
        <w:rPr>
          <w:rFonts w:cs="Times New Roman" w:ascii="Times New Roman" w:hAnsi="Times New Roman"/>
          <w:b/>
          <w:sz w:val="28"/>
          <w:szCs w:val="28"/>
        </w:rPr>
        <w:t xml:space="preserve">«Провалы памяти». </w:t>
      </w:r>
      <w:r>
        <w:rPr>
          <w:rFonts w:cs="Times New Roman" w:ascii="Times New Roman" w:hAnsi="Times New Roman"/>
          <w:sz w:val="28"/>
          <w:szCs w:val="28"/>
        </w:rPr>
        <w:t xml:space="preserve">Якобы забывание достаточно очевидных для класса элементов сообщения: дат, имен, терминов, названий и т.д., - с просьбой помочь вспомнить, обязательное поощрение активных. В данный прием также можно отнести и </w:t>
      </w:r>
      <w:r>
        <w:rPr>
          <w:rFonts w:cs="Times New Roman" w:ascii="Times New Roman" w:hAnsi="Times New Roman"/>
          <w:b/>
          <w:sz w:val="28"/>
          <w:szCs w:val="28"/>
        </w:rPr>
        <w:t>«Найди ошибку».</w:t>
      </w:r>
    </w:p>
    <w:p>
      <w:pPr>
        <w:pStyle w:val="Normal"/>
        <w:spacing w:lineRule="auto" w:line="360" w:before="0" w:after="0"/>
        <w:ind w:hanging="0"/>
        <w:jc w:val="both"/>
        <w:rPr/>
      </w:pPr>
      <w:r>
        <w:rPr>
          <w:rFonts w:cs="Times New Roman" w:ascii="Times New Roman" w:hAnsi="Times New Roman"/>
          <w:b/>
          <w:sz w:val="28"/>
          <w:szCs w:val="28"/>
        </w:rPr>
        <w:tab/>
        <w:t xml:space="preserve">Жестикуляция. </w:t>
      </w:r>
      <w:r>
        <w:rPr>
          <w:rFonts w:cs="Times New Roman" w:ascii="Times New Roman" w:hAnsi="Times New Roman"/>
          <w:sz w:val="28"/>
          <w:szCs w:val="28"/>
        </w:rPr>
        <w:t xml:space="preserve">Жестикуляция педагога является для учеников одним из индикаторов его отношения к ним. Жест обладает свойством делать тайное явным, о чем учитель всегда должен помнить. Движения учителя — своеобразная “увертюра” к уроку. Своей жестикуляцией он с первых минут создает определенный настрой в классе. Если движения нервные, порывистые, “срывается злость” на предметах, то дети готовятся к тому, что “достанется” и им. Вместо готовности к уроку возникает состояние напряженного ожидания неприятностей. </w:t>
      </w:r>
    </w:p>
    <w:p>
      <w:pPr>
        <w:pStyle w:val="ListParagraph"/>
        <w:spacing w:lineRule="auto" w:line="360" w:before="0" w:after="0"/>
        <w:ind w:left="720" w:hanging="0"/>
        <w:contextualSpacing/>
        <w:jc w:val="both"/>
        <w:rPr/>
      </w:pPr>
      <w:r>
        <w:rPr>
          <w:rFonts w:cs="Times New Roman" w:ascii="Times New Roman" w:hAnsi="Times New Roman"/>
          <w:sz w:val="28"/>
          <w:szCs w:val="28"/>
        </w:rPr>
        <w:tab/>
        <w:t xml:space="preserve">Работая с детьми первого класса при изучении темы «Речь» (устная, письменная и т.д.) своеобразные жесты помогают ребятам вспомнить разные моменты темы. Скорее всего эти жесты будут понятны только педагогу и учащимся, но это также послужит и эмоциональными связями между ними. </w:t>
      </w:r>
    </w:p>
    <w:p>
      <w:pPr>
        <w:pStyle w:val="Normal"/>
        <w:spacing w:lineRule="auto" w:line="360" w:before="0" w:after="0"/>
        <w:ind w:firstLine="709"/>
        <w:contextualSpacing/>
        <w:jc w:val="both"/>
        <w:rPr/>
      </w:pPr>
      <w:r>
        <w:rPr>
          <w:rFonts w:cs="Times New Roman" w:ascii="Times New Roman" w:hAnsi="Times New Roman"/>
          <w:b/>
          <w:sz w:val="28"/>
          <w:szCs w:val="28"/>
        </w:rPr>
        <w:t xml:space="preserve"> </w:t>
      </w:r>
      <w:r>
        <w:rPr>
          <w:rFonts w:cs="Times New Roman" w:ascii="Times New Roman" w:hAnsi="Times New Roman"/>
          <w:b/>
          <w:sz w:val="28"/>
          <w:szCs w:val="28"/>
        </w:rPr>
        <w:t>Приём «Эхо».</w:t>
      </w:r>
      <w:r>
        <w:rPr>
          <w:rFonts w:cs="Times New Roman" w:ascii="Times New Roman" w:hAnsi="Times New Roman"/>
          <w:sz w:val="28"/>
          <w:szCs w:val="28"/>
        </w:rPr>
        <w:t xml:space="preserve"> Преподаватель прерывает рассказ буквально на полуслове и требует от любого обучающегося  повторить последнее предложение без искажений: «Как эхо». Если ученик справился, следует поощрение.</w:t>
      </w:r>
    </w:p>
    <w:p>
      <w:pPr>
        <w:pStyle w:val="Normal"/>
        <w:spacing w:lineRule="auto" w:line="360" w:before="0" w:after="0"/>
        <w:ind w:firstLine="709"/>
        <w:contextualSpacing/>
        <w:jc w:val="both"/>
        <w:rPr/>
      </w:pPr>
      <w:r>
        <w:rPr>
          <w:rFonts w:cs="Times New Roman" w:ascii="Times New Roman" w:hAnsi="Times New Roman"/>
          <w:sz w:val="28"/>
          <w:szCs w:val="28"/>
        </w:rPr>
        <w:t xml:space="preserve">Очень успешным в моей практике оказался прием привлечения внимания </w:t>
      </w:r>
      <w:r>
        <w:rPr>
          <w:rFonts w:cs="Times New Roman" w:ascii="Times New Roman" w:hAnsi="Times New Roman"/>
          <w:b/>
          <w:sz w:val="28"/>
          <w:szCs w:val="28"/>
        </w:rPr>
        <w:t xml:space="preserve">«Кто меня слышит..», </w:t>
      </w:r>
      <w:r>
        <w:rPr>
          <w:rFonts w:cs="Times New Roman" w:ascii="Times New Roman" w:hAnsi="Times New Roman"/>
          <w:sz w:val="28"/>
          <w:szCs w:val="28"/>
        </w:rPr>
        <w:t xml:space="preserve">этот прием не только привлекает внимание, но и помогает наладить дисциплину в классе. Основной принцип данного метода:  </w:t>
      </w:r>
      <w:r>
        <w:rPr>
          <w:sz w:val="28"/>
          <w:szCs w:val="28"/>
        </w:rPr>
        <w:t xml:space="preserve"> </w:t>
      </w:r>
      <w:r>
        <w:rPr>
          <w:rFonts w:cs="Times New Roman" w:ascii="Times New Roman" w:hAnsi="Times New Roman"/>
          <w:sz w:val="28"/>
          <w:szCs w:val="28"/>
        </w:rPr>
        <w:t>«</w:t>
      </w:r>
      <w:r>
        <w:rPr>
          <w:rStyle w:val="C1"/>
          <w:rFonts w:cs="Times New Roman" w:ascii="Times New Roman" w:hAnsi="Times New Roman"/>
          <w:color w:val="000000"/>
          <w:sz w:val="28"/>
          <w:szCs w:val="28"/>
        </w:rPr>
        <w:t>В классе стоит шум. Рабочий или нерабочий – в данном случае не столь важно, а важно то, что учителю сейчас нужно включиться со своей инициативой. Не стараясь перекричать шум, а наоборот, очень тихо, себе поднос учитель говорит почти шёпотом: «Кто–о меня –я слы-ы-ышит…поднимите левую руку». Некоторые ученики наверняка начнут прислушиваться.</w:t>
      </w:r>
    </w:p>
    <w:p>
      <w:pPr>
        <w:pStyle w:val="C2"/>
        <w:shd w:val="clear" w:color="auto" w:fill="FFFFFF"/>
        <w:spacing w:lineRule="auto" w:line="360" w:beforeAutospacing="0" w:before="0" w:afterAutospacing="0" w:after="0"/>
        <w:ind w:firstLine="709"/>
        <w:contextualSpacing/>
        <w:jc w:val="both"/>
        <w:rPr/>
      </w:pPr>
      <w:r>
        <w:rPr>
          <w:rStyle w:val="C1"/>
          <w:color w:val="000000"/>
          <w:sz w:val="28"/>
          <w:szCs w:val="28"/>
        </w:rPr>
        <w:t>А учитель продолжает: «Кто-о меня-я слы-ы-ышит… погладьте себя по плечу». Несколько рук мелькают в воздухе, появляются улыбки.</w:t>
      </w:r>
    </w:p>
    <w:p>
      <w:pPr>
        <w:pStyle w:val="C2"/>
        <w:shd w:val="clear" w:color="auto" w:fill="FFFFFF"/>
        <w:spacing w:lineRule="auto" w:line="360" w:beforeAutospacing="0" w:before="0" w:afterAutospacing="0" w:after="0"/>
        <w:ind w:firstLine="709"/>
        <w:contextualSpacing/>
        <w:jc w:val="both"/>
        <w:rPr/>
      </w:pPr>
      <w:r>
        <w:rPr>
          <w:rStyle w:val="C1"/>
          <w:color w:val="000000"/>
          <w:sz w:val="28"/>
          <w:szCs w:val="28"/>
        </w:rPr>
        <w:t>«Кто-о меня-я слы-ы-ышит… - всё так же тихо, слегка растягивая ударные гласные, бубнит он, - постучите по столу три раза». Раздаются рикошет лёгких постукиваний, которые настораживают даже тех, кого и громким голосом не сразу дозовёшься.</w:t>
      </w:r>
    </w:p>
    <w:p>
      <w:pPr>
        <w:pStyle w:val="C2"/>
        <w:shd w:val="clear" w:color="auto" w:fill="FFFFFF"/>
        <w:spacing w:lineRule="auto" w:line="360" w:beforeAutospacing="0" w:before="0" w:afterAutospacing="0" w:after="0"/>
        <w:ind w:firstLine="709"/>
        <w:contextualSpacing/>
        <w:jc w:val="both"/>
        <w:rPr/>
      </w:pPr>
      <w:r>
        <w:rPr>
          <w:rStyle w:val="C1"/>
          <w:color w:val="000000"/>
          <w:sz w:val="28"/>
          <w:szCs w:val="28"/>
        </w:rPr>
        <w:t xml:space="preserve"> </w:t>
      </w:r>
      <w:r>
        <w:rPr>
          <w:rStyle w:val="C1"/>
          <w:color w:val="000000"/>
          <w:sz w:val="28"/>
          <w:szCs w:val="28"/>
        </w:rPr>
        <w:t>«Кто-о меня-я слы-ы-ышит… - дотроньтесь правой рукой до правого плеча соседа»</w:t>
      </w:r>
    </w:p>
    <w:p>
      <w:pPr>
        <w:pStyle w:val="C2"/>
        <w:shd w:val="clear" w:color="auto" w:fill="FFFFFF"/>
        <w:spacing w:lineRule="auto" w:line="360" w:beforeAutospacing="0" w:before="0" w:afterAutospacing="0" w:after="0"/>
        <w:ind w:firstLine="709"/>
        <w:contextualSpacing/>
        <w:jc w:val="both"/>
        <w:rPr/>
      </w:pPr>
      <w:r>
        <w:rPr>
          <w:rStyle w:val="C1"/>
          <w:color w:val="000000"/>
          <w:sz w:val="28"/>
          <w:szCs w:val="28"/>
        </w:rPr>
        <w:t>«Кто-о меня-я слы-ы-ышит…встаньте»  Все дружно встают. В классе идеальная тишина: муха пролетит – слышно будет.</w:t>
      </w:r>
    </w:p>
    <w:p>
      <w:pPr>
        <w:pStyle w:val="C2"/>
        <w:shd w:val="clear" w:color="auto" w:fill="FFFFFF"/>
        <w:spacing w:lineRule="auto" w:line="360" w:beforeAutospacing="0" w:before="0" w:afterAutospacing="0" w:after="0"/>
        <w:ind w:firstLine="709"/>
        <w:contextualSpacing/>
        <w:jc w:val="both"/>
        <w:rPr/>
      </w:pPr>
      <w:r>
        <w:rPr>
          <w:rStyle w:val="C1"/>
          <w:color w:val="000000"/>
          <w:sz w:val="28"/>
          <w:szCs w:val="28"/>
        </w:rPr>
        <w:t xml:space="preserve"> </w:t>
      </w:r>
      <w:r>
        <w:rPr>
          <w:rStyle w:val="C1"/>
          <w:color w:val="000000"/>
          <w:sz w:val="28"/>
          <w:szCs w:val="28"/>
        </w:rPr>
        <w:t>«Кто-о меня-я слы-ы-ышит… сядьте. Внимание ко мне!» Все садятся. Все собраны.»</w:t>
      </w:r>
    </w:p>
    <w:p>
      <w:pPr>
        <w:pStyle w:val="Normal"/>
        <w:spacing w:lineRule="auto" w:line="360" w:before="0" w:after="0"/>
        <w:ind w:firstLine="709"/>
        <w:contextualSpacing/>
        <w:jc w:val="both"/>
        <w:rPr/>
      </w:pPr>
      <w:r>
        <w:rPr>
          <w:rFonts w:cs="Times New Roman" w:ascii="Times New Roman" w:hAnsi="Times New Roman"/>
          <w:b/>
          <w:sz w:val="28"/>
          <w:szCs w:val="28"/>
        </w:rPr>
        <w:t>Прием «Десятка тишины» -</w:t>
      </w:r>
      <w:r>
        <w:rPr>
          <w:rFonts w:cs="Times New Roman" w:ascii="Times New Roman" w:hAnsi="Times New Roman"/>
          <w:sz w:val="28"/>
          <w:szCs w:val="28"/>
        </w:rPr>
        <w:t xml:space="preserve"> когда учитель считает до 10, я слегка изменила данный прием и счет у меня идет до 3 (в медленном темпе) и ребята знают что за невыполнение их ждет какое-то  «нежелательное» для них задание или при удачном исходе-поощрение. Тишина восстановилась, посторонние дела остановлены, все внимание на учителя . </w:t>
      </w:r>
    </w:p>
    <w:p>
      <w:pPr>
        <w:pStyle w:val="Normal"/>
        <w:spacing w:lineRule="auto" w:line="360" w:before="0" w:after="0"/>
        <w:ind w:firstLine="709"/>
        <w:contextualSpacing/>
        <w:jc w:val="both"/>
        <w:rPr/>
      </w:pPr>
      <w:r>
        <w:rPr>
          <w:rFonts w:cs="Times New Roman" w:ascii="Times New Roman" w:hAnsi="Times New Roman"/>
          <w:sz w:val="28"/>
          <w:szCs w:val="28"/>
        </w:rPr>
        <w:t xml:space="preserve">Для начальных классов (1-2 -х классов особенно) интересный </w:t>
      </w:r>
      <w:r>
        <w:rPr>
          <w:rFonts w:cs="Times New Roman" w:ascii="Times New Roman" w:hAnsi="Times New Roman"/>
          <w:b/>
          <w:sz w:val="28"/>
          <w:szCs w:val="28"/>
        </w:rPr>
        <w:t>прием               «Игрушка»,</w:t>
      </w:r>
      <w:r>
        <w:rPr>
          <w:rFonts w:cs="Times New Roman" w:ascii="Times New Roman" w:hAnsi="Times New Roman"/>
          <w:sz w:val="28"/>
          <w:szCs w:val="28"/>
        </w:rPr>
        <w:t xml:space="preserve"> здесь много вариаций, смысл в том, что это житель нашего кабинета и при успехи он, например поет песню в конце урока, а при неудаче прячется. К нам такой житель ( Пингвиненок) пришел в момент изучения букв и теперь живет и учится с нами. </w:t>
      </w:r>
    </w:p>
    <w:p>
      <w:pPr>
        <w:pStyle w:val="Normal"/>
        <w:spacing w:lineRule="auto" w:line="360" w:before="0" w:after="0"/>
        <w:ind w:firstLine="709"/>
        <w:contextualSpacing/>
        <w:jc w:val="both"/>
        <w:rPr/>
      </w:pPr>
      <w:r>
        <w:rPr>
          <w:rFonts w:cs="Times New Roman" w:ascii="Times New Roman" w:hAnsi="Times New Roman"/>
          <w:b/>
          <w:sz w:val="28"/>
          <w:szCs w:val="28"/>
        </w:rPr>
        <w:t>Прием «ВНИМАНИЕ»</w:t>
      </w:r>
      <w:r>
        <w:rPr>
          <w:rFonts w:cs="Times New Roman" w:ascii="Times New Roman" w:hAnsi="Times New Roman"/>
          <w:sz w:val="28"/>
          <w:szCs w:val="28"/>
        </w:rPr>
        <w:t xml:space="preserve"> - написанное на доске слово, с которого стирается по букве и если слово исчезло больше половины - идет наказание ( дополнительное задание – в соответствии с программой и возрастными особенностями учащихся)</w:t>
      </w:r>
    </w:p>
    <w:p>
      <w:pPr>
        <w:pStyle w:val="Normal"/>
        <w:spacing w:lineRule="auto" w:line="360" w:before="0" w:after="0"/>
        <w:ind w:firstLine="709"/>
        <w:contextualSpacing/>
        <w:jc w:val="both"/>
        <w:rPr/>
      </w:pPr>
      <w:r>
        <w:rPr>
          <w:rFonts w:cs="Times New Roman" w:ascii="Times New Roman" w:hAnsi="Times New Roman"/>
          <w:b/>
          <w:sz w:val="28"/>
          <w:szCs w:val="28"/>
        </w:rPr>
        <w:t xml:space="preserve">Прием «Баночка желаний» - </w:t>
      </w:r>
      <w:r>
        <w:rPr>
          <w:rFonts w:cs="Times New Roman" w:ascii="Times New Roman" w:hAnsi="Times New Roman"/>
          <w:sz w:val="28"/>
          <w:szCs w:val="28"/>
        </w:rPr>
        <w:t>данный прием я позаимствовала на просторах интернета, но еще не успела воплотить на своих занятиях. Суть приема в том, красивая баночка делится на части ( «Молодцы», «Без ДЗ», «Мультфильм по выбору», «Ваше мероприятие» ), которые заполняются постепенно и при заполнении соответственно учащиеся получают обещанное поощрение.</w:t>
      </w:r>
    </w:p>
    <w:p>
      <w:pPr>
        <w:pStyle w:val="Normal"/>
        <w:shd w:val="clear" w:color="auto" w:fill="FFFFFF"/>
        <w:spacing w:lineRule="auto" w:line="360" w:before="0" w:after="0"/>
        <w:ind w:firstLine="709"/>
        <w:contextualSpacing/>
        <w:jc w:val="both"/>
        <w:rPr/>
      </w:pPr>
      <w:r>
        <w:rPr>
          <w:rFonts w:eastAsia="Times New Roman" w:cs="Times New Roman" w:ascii="Times New Roman" w:hAnsi="Times New Roman"/>
          <w:sz w:val="28"/>
          <w:szCs w:val="28"/>
          <w:lang w:eastAsia="ru-RU"/>
        </w:rPr>
        <w:t>Если мы сможем заинтересовать своих учеников, тогда на основе их вопросов, сомнений, открытий и озарений мы добьемся результатов.</w:t>
      </w:r>
    </w:p>
    <w:p>
      <w:pPr>
        <w:pStyle w:val="Normal"/>
        <w:spacing w:lineRule="auto" w:line="36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rPr>
          <w:rFonts w:ascii="Times New Roman" w:hAnsi="Times New Roman" w:cs="Times New Roman"/>
          <w:sz w:val="28"/>
          <w:szCs w:val="28"/>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550c0"/>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C1" w:customStyle="1">
    <w:name w:val="c1"/>
    <w:basedOn w:val="DefaultParagraphFont"/>
    <w:qFormat/>
    <w:rsid w:val="00343d9b"/>
    <w:rPr/>
  </w:style>
  <w:style w:type="paragraph" w:styleId="Style14">
    <w:name w:val="Заголовок"/>
    <w:basedOn w:val="Normal"/>
    <w:next w:val="Style15"/>
    <w:qFormat/>
    <w:pPr>
      <w:keepNext w:val="true"/>
      <w:spacing w:before="240" w:after="120"/>
    </w:pPr>
    <w:rPr>
      <w:rFonts w:ascii="Liberation Sans" w:hAnsi="Liberation Sans" w:eastAsia="Microsoft YaHei" w:cs="Arial Unicode M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Unicode MS"/>
    </w:rPr>
  </w:style>
  <w:style w:type="paragraph" w:styleId="Style17">
    <w:name w:val="Caption"/>
    <w:basedOn w:val="Normal"/>
    <w:qFormat/>
    <w:pPr>
      <w:suppressLineNumbers/>
      <w:spacing w:before="120" w:after="120"/>
    </w:pPr>
    <w:rPr>
      <w:rFonts w:cs="Arial Unicode MS"/>
      <w:i/>
      <w:iCs/>
      <w:sz w:val="24"/>
      <w:szCs w:val="24"/>
    </w:rPr>
  </w:style>
  <w:style w:type="paragraph" w:styleId="Style18">
    <w:name w:val="Указатель"/>
    <w:basedOn w:val="Normal"/>
    <w:qFormat/>
    <w:pPr>
      <w:suppressLineNumbers/>
    </w:pPr>
    <w:rPr>
      <w:rFonts w:cs="Arial Unicode MS"/>
    </w:rPr>
  </w:style>
  <w:style w:type="paragraph" w:styleId="ListParagraph">
    <w:name w:val="List Paragraph"/>
    <w:basedOn w:val="Normal"/>
    <w:uiPriority w:val="34"/>
    <w:qFormat/>
    <w:rsid w:val="00df0d4b"/>
    <w:pPr>
      <w:spacing w:before="0" w:after="200"/>
      <w:ind w:left="720" w:hanging="0"/>
      <w:contextualSpacing/>
    </w:pPr>
    <w:rPr/>
  </w:style>
  <w:style w:type="paragraph" w:styleId="NormalWeb">
    <w:name w:val="Normal (Web)"/>
    <w:basedOn w:val="Normal"/>
    <w:uiPriority w:val="99"/>
    <w:semiHidden/>
    <w:unhideWhenUsed/>
    <w:qFormat/>
    <w:rsid w:val="003652c5"/>
    <w:pPr>
      <w:spacing w:lineRule="auto" w:line="240" w:beforeAutospacing="1" w:afterAutospacing="1"/>
    </w:pPr>
    <w:rPr>
      <w:rFonts w:ascii="Times New Roman" w:hAnsi="Times New Roman" w:eastAsia="Times New Roman" w:cs="Times New Roman"/>
      <w:sz w:val="24"/>
      <w:szCs w:val="24"/>
      <w:lang w:eastAsia="ru-RU"/>
    </w:rPr>
  </w:style>
  <w:style w:type="paragraph" w:styleId="C2" w:customStyle="1">
    <w:name w:val="c2"/>
    <w:basedOn w:val="Normal"/>
    <w:qFormat/>
    <w:rsid w:val="00343d9b"/>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Application>LibreOffice/7.0.1.2$Windows_x86 LibreOffice_project/7cbcfc562f6eb6708b5ff7d7397325de9e764452</Application>
  <Pages>7</Pages>
  <Words>1464</Words>
  <Characters>9007</Characters>
  <CharactersWithSpaces>10532</CharactersWithSpaces>
  <Paragraphs>55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2023-11-16T07:52:00Z</dcterms:created>
  <dc:creator>Пользователь Windows</dc:creator>
  <dc:description/>
  <dc:language>ru-RU</dc:language>
  <cp:lastModifiedBy/>
  <dcterms:modified xsi:type="dcterms:W3CDTF">2023-11-16T15:09:57Z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